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08D9" w14:textId="178216AD" w:rsidR="005D21A6" w:rsidRDefault="005D21A6" w:rsidP="008D7A7B">
      <w:pPr>
        <w:jc w:val="both"/>
      </w:pPr>
      <w:r>
        <w:t>Texto elaborado para ser compartilhado com frentes políticas e demais interessados.</w:t>
      </w:r>
    </w:p>
    <w:p w14:paraId="3A2C4976" w14:textId="77777777" w:rsidR="005D21A6" w:rsidRDefault="005D21A6" w:rsidP="008D7A7B">
      <w:pPr>
        <w:jc w:val="both"/>
      </w:pPr>
    </w:p>
    <w:p w14:paraId="7A24AABD" w14:textId="2A6D3238" w:rsidR="008D7A7B" w:rsidRPr="008D7A7B" w:rsidRDefault="00A57BFE" w:rsidP="008D7A7B">
      <w:pPr>
        <w:jc w:val="both"/>
      </w:pPr>
      <w:r>
        <w:t>Um</w:t>
      </w:r>
      <w:r w:rsidR="008D7A7B" w:rsidRPr="008D7A7B">
        <w:t xml:space="preserve"> pouco sobre o que tem sido a JAUP.</w:t>
      </w:r>
    </w:p>
    <w:p w14:paraId="6BB71250" w14:textId="77777777" w:rsidR="008D7A7B" w:rsidRPr="008D7A7B" w:rsidRDefault="008D7A7B" w:rsidP="008D7A7B">
      <w:pPr>
        <w:jc w:val="both"/>
      </w:pPr>
      <w:r w:rsidRPr="008D7A7B">
        <w:t> </w:t>
      </w:r>
    </w:p>
    <w:p w14:paraId="6946786D" w14:textId="77777777" w:rsidR="008D7A7B" w:rsidRPr="008D7A7B" w:rsidRDefault="008D7A7B" w:rsidP="008D7A7B">
      <w:pPr>
        <w:jc w:val="both"/>
      </w:pPr>
      <w:r w:rsidRPr="008D7A7B">
        <w:t xml:space="preserve">A JAUP – Jornada da Agricultura Urbana e Periurbana nasceu com a intenção de levantar a situação dos agricultores urbanos e periurbanos da região do ABC, para compreender as diferentes realidades, desafios e demandas dos agricultores e suas hortas, sejam elas para produção e comercialização ou para iniciativas comunitárias. Dessas quase 30 visitas, surgiu a necessidade do encontro para discussão das questões levantadas, além da troca de saberes sempre tão importantes nos processos de trabalho com a terra. O primeiro encontro se deu no dia 12/10/24 e contou com a presença de diferentes atores, desde produtores agroecológicos, gestores de projetos, acadêmicos, biólogos, lideranças indígenas, horteiros comunitários, até simplesmente interessados no assunto, mas, todos amantes da natureza, que sentiram o chamado do coletivo para se unirem e buscarem melhores cenários para nossos tempos. </w:t>
      </w:r>
    </w:p>
    <w:p w14:paraId="4F86E70E" w14:textId="77777777" w:rsidR="008D7A7B" w:rsidRPr="008D7A7B" w:rsidRDefault="008D7A7B" w:rsidP="008D7A7B">
      <w:pPr>
        <w:jc w:val="both"/>
      </w:pPr>
    </w:p>
    <w:p w14:paraId="055AEECA" w14:textId="77777777" w:rsidR="008D7A7B" w:rsidRPr="008D7A7B" w:rsidRDefault="008D7A7B" w:rsidP="008D7A7B">
      <w:pPr>
        <w:jc w:val="both"/>
      </w:pPr>
      <w:r w:rsidRPr="008D7A7B">
        <w:t>Além de muita troca de saberes, discussões e ensinamentos, entendemos alguns pontos importantes nessas conversas:</w:t>
      </w:r>
    </w:p>
    <w:p w14:paraId="0C8761AD" w14:textId="77777777" w:rsidR="008D7A7B" w:rsidRPr="008D7A7B" w:rsidRDefault="008D7A7B" w:rsidP="008D7A7B">
      <w:pPr>
        <w:jc w:val="both"/>
      </w:pPr>
    </w:p>
    <w:p w14:paraId="40BAD65B" w14:textId="77777777" w:rsidR="008D7A7B" w:rsidRPr="008D7A7B" w:rsidRDefault="008D7A7B" w:rsidP="008D7A7B">
      <w:pPr>
        <w:jc w:val="both"/>
      </w:pPr>
      <w:r w:rsidRPr="008D7A7B">
        <w:t xml:space="preserve">1 – Existe uma grande necessidade de apoio técnico, administrativo, financeiro e operacional, que seja </w:t>
      </w:r>
      <w:r w:rsidRPr="008D7A7B">
        <w:rPr>
          <w:b/>
          <w:bCs/>
        </w:rPr>
        <w:t>acessível, simplificado e prático</w:t>
      </w:r>
      <w:r w:rsidRPr="008D7A7B">
        <w:t xml:space="preserve"> que possa realmente ser utilizado.</w:t>
      </w:r>
    </w:p>
    <w:p w14:paraId="5ABE36DA" w14:textId="77777777" w:rsidR="008D7A7B" w:rsidRPr="008D7A7B" w:rsidRDefault="008D7A7B" w:rsidP="008D7A7B">
      <w:pPr>
        <w:jc w:val="both"/>
      </w:pPr>
      <w:r w:rsidRPr="008D7A7B">
        <w:t>A: Administração e gestão financeira (Plano de negócios, fluxo de caixa, Precificação);</w:t>
      </w:r>
    </w:p>
    <w:p w14:paraId="4E4B2236" w14:textId="77777777" w:rsidR="008D7A7B" w:rsidRPr="008D7A7B" w:rsidRDefault="008D7A7B" w:rsidP="008D7A7B">
      <w:pPr>
        <w:jc w:val="both"/>
      </w:pPr>
      <w:r w:rsidRPr="008D7A7B">
        <w:t>B: Capacitação técnica nos princípios agroecológicos;</w:t>
      </w:r>
    </w:p>
    <w:p w14:paraId="336C435D" w14:textId="77777777" w:rsidR="008D7A7B" w:rsidRPr="008D7A7B" w:rsidRDefault="008D7A7B" w:rsidP="008D7A7B">
      <w:pPr>
        <w:jc w:val="both"/>
      </w:pPr>
      <w:r w:rsidRPr="008D7A7B">
        <w:t>C: Apoio operacional para comercialização, industrialização e promoção;</w:t>
      </w:r>
    </w:p>
    <w:p w14:paraId="5B612724" w14:textId="77777777" w:rsidR="008D7A7B" w:rsidRPr="008D7A7B" w:rsidRDefault="008D7A7B" w:rsidP="008D7A7B">
      <w:pPr>
        <w:jc w:val="both"/>
      </w:pPr>
    </w:p>
    <w:p w14:paraId="3927808C" w14:textId="77777777" w:rsidR="008D7A7B" w:rsidRPr="008D7A7B" w:rsidRDefault="008D7A7B" w:rsidP="008D7A7B">
      <w:pPr>
        <w:jc w:val="both"/>
      </w:pPr>
      <w:r w:rsidRPr="008D7A7B">
        <w:t>2 – Por outro lado, a institucionalização no campo de pesquisas, não tem gerado retorno real para os produtores, isto é, o recurso fica no âmbito acadêmico entre estudos, sistematizações e mapeamentos, que não produzem benefícios reais que possam apoiar e fomentar a produção. Muitos projetos incentivados e editais são criados pelos governos e iniciativas privadas, mas, chega a ser irrelevante as oportunidades ou recursos que realmente serviriam para financiar a produção ou fomentar iniciativas comunitárias;</w:t>
      </w:r>
    </w:p>
    <w:p w14:paraId="3B7B46FD" w14:textId="77777777" w:rsidR="008D7A7B" w:rsidRPr="008D7A7B" w:rsidRDefault="008D7A7B" w:rsidP="008D7A7B">
      <w:pPr>
        <w:jc w:val="both"/>
      </w:pPr>
    </w:p>
    <w:p w14:paraId="035F205F" w14:textId="77777777" w:rsidR="008D7A7B" w:rsidRPr="008D7A7B" w:rsidRDefault="008D7A7B" w:rsidP="008D7A7B">
      <w:pPr>
        <w:jc w:val="both"/>
      </w:pPr>
      <w:r w:rsidRPr="008D7A7B">
        <w:t>3 – Existem inúmeros grupos e coletivos em torno da agroecologia, mas, poucos são realmente voltados para ações agroecológicas, tanto ações pontuais que também são de extrema importância para gerar conexão com a terra, conhecimento e mobilização da sociedade, tanto para ações que gerem impacto efetivo para os produtores.</w:t>
      </w:r>
    </w:p>
    <w:p w14:paraId="7369826C" w14:textId="77777777" w:rsidR="008D7A7B" w:rsidRPr="008D7A7B" w:rsidRDefault="008D7A7B" w:rsidP="008D7A7B">
      <w:pPr>
        <w:jc w:val="both"/>
      </w:pPr>
    </w:p>
    <w:p w14:paraId="31BD65FE" w14:textId="77777777" w:rsidR="008D7A7B" w:rsidRPr="008D7A7B" w:rsidRDefault="008D7A7B" w:rsidP="008D7A7B">
      <w:pPr>
        <w:jc w:val="both"/>
      </w:pPr>
      <w:r w:rsidRPr="008D7A7B">
        <w:t xml:space="preserve">4 – A desvalorização cultural do trabalho no campo, provoca falta de interesse principalmente dos jovens pelas atividades rurais e impactam significativamente a demanda por trabalho. A ideia de que o trabalho na roça é apenas sacrificante e mal remunerado, distancia potenciais atores para desenvolver esse trabalho de valor imensurável para a sociedade. Hoje, trabalhar na roça não é mais como antigamente. </w:t>
      </w:r>
      <w:r w:rsidRPr="008D7A7B">
        <w:lastRenderedPageBreak/>
        <w:t>Existem tecnologias, instrumentos, ferramentas e maquinários que facilitam o trabalho, sem contar a oportunidade de conexão com a terra, que tem valor e benefícios incalculáveis;</w:t>
      </w:r>
    </w:p>
    <w:p w14:paraId="49FE8562" w14:textId="77777777" w:rsidR="008D7A7B" w:rsidRPr="008D7A7B" w:rsidRDefault="008D7A7B" w:rsidP="008D7A7B">
      <w:pPr>
        <w:jc w:val="both"/>
      </w:pPr>
    </w:p>
    <w:p w14:paraId="444FDEB6" w14:textId="77777777" w:rsidR="008D7A7B" w:rsidRPr="008D7A7B" w:rsidRDefault="008D7A7B" w:rsidP="008D7A7B">
      <w:pPr>
        <w:jc w:val="both"/>
      </w:pPr>
      <w:r w:rsidRPr="008D7A7B">
        <w:t>5 – Para que o produto cultivado nos princípios agroecológicos tenha realmente o valor justo, deve haver um cálculo completo de custeio (orçamento), desde sua produção até o beneficiamento e distribuição, e não é o que vem acontecendo nas realidades visitadas, uma vez que, o agricultor acaba não precificando corretamente o que produz;</w:t>
      </w:r>
    </w:p>
    <w:p w14:paraId="471FCB5A" w14:textId="77777777" w:rsidR="008D7A7B" w:rsidRPr="008D7A7B" w:rsidRDefault="008D7A7B" w:rsidP="008D7A7B">
      <w:pPr>
        <w:jc w:val="both"/>
      </w:pPr>
    </w:p>
    <w:p w14:paraId="29C9105E" w14:textId="77777777" w:rsidR="008D7A7B" w:rsidRPr="008D7A7B" w:rsidRDefault="008D7A7B" w:rsidP="008D7A7B">
      <w:pPr>
        <w:jc w:val="both"/>
      </w:pPr>
      <w:r w:rsidRPr="008D7A7B">
        <w:t>6 – O custo da água principalmente para o agricultor urbano invariavelmente inviabiliza o negócio ou acaba desmotivando as iniciativas comunitárias. Qualquer pessoa que faça o uso da terra para produzir comida, reflorestar ou reabilitar uma área antes mal utilizada, está prestando um serviço ambiental deveria ser remunerado por isso. Inclusive o pagamento por prestação de serviços ambientais deveria entrar na conta (orçamento) de precificação dos produtos;</w:t>
      </w:r>
    </w:p>
    <w:p w14:paraId="2185A35E" w14:textId="77777777" w:rsidR="008D7A7B" w:rsidRPr="008D7A7B" w:rsidRDefault="008D7A7B" w:rsidP="008D7A7B">
      <w:pPr>
        <w:jc w:val="both"/>
      </w:pPr>
    </w:p>
    <w:p w14:paraId="1ED90FFD" w14:textId="77777777" w:rsidR="008D7A7B" w:rsidRPr="008D7A7B" w:rsidRDefault="008D7A7B" w:rsidP="008D7A7B">
      <w:pPr>
        <w:jc w:val="both"/>
      </w:pPr>
      <w:r w:rsidRPr="008D7A7B">
        <w:t>7 – O plano de economia circular de produtos agroecológicos pode ser facilmente elaborado e implementado em rede, em função da vocação da circularidade no uso de recursos, uma vez que os insumos e recursos são basicamente do Ciclo Biológico, podendo gerar biomassa, reuso da água, compostagem orgânica que fecham o ciclo da cadeia de valor;</w:t>
      </w:r>
    </w:p>
    <w:p w14:paraId="0847114A" w14:textId="77777777" w:rsidR="008D7A7B" w:rsidRPr="008D7A7B" w:rsidRDefault="008D7A7B" w:rsidP="008D7A7B">
      <w:pPr>
        <w:jc w:val="both"/>
      </w:pPr>
    </w:p>
    <w:p w14:paraId="296EF616" w14:textId="77777777" w:rsidR="008D7A7B" w:rsidRPr="008D7A7B" w:rsidRDefault="008D7A7B" w:rsidP="008D7A7B">
      <w:pPr>
        <w:jc w:val="both"/>
      </w:pPr>
      <w:r w:rsidRPr="008D7A7B">
        <w:t>8 -  Estabelecer redes de produções agroecológicas é de extrema importância para o setor já que, a produção é, na maioria dos casos é diversa e abundante e as soluções são baseadas na natureza, respeitando seu ciclo.</w:t>
      </w:r>
    </w:p>
    <w:p w14:paraId="20E3784B" w14:textId="77777777" w:rsidR="008D7A7B" w:rsidRPr="008D7A7B" w:rsidRDefault="008D7A7B" w:rsidP="008D7A7B">
      <w:pPr>
        <w:jc w:val="both"/>
      </w:pPr>
    </w:p>
    <w:p w14:paraId="518AA7F7" w14:textId="77777777" w:rsidR="008D7A7B" w:rsidRPr="008D7A7B" w:rsidRDefault="008D7A7B" w:rsidP="008D7A7B">
      <w:pPr>
        <w:jc w:val="both"/>
      </w:pPr>
      <w:r w:rsidRPr="008D7A7B">
        <w:t>9 – A produção agroecológica necessita de apoio dos governos e municípios:</w:t>
      </w:r>
    </w:p>
    <w:p w14:paraId="4F5A9CF3" w14:textId="77777777" w:rsidR="008D7A7B" w:rsidRPr="008D7A7B" w:rsidRDefault="008D7A7B" w:rsidP="008D7A7B">
      <w:pPr>
        <w:jc w:val="both"/>
      </w:pPr>
    </w:p>
    <w:p w14:paraId="6243F788" w14:textId="77777777" w:rsidR="008D7A7B" w:rsidRPr="008D7A7B" w:rsidRDefault="008D7A7B" w:rsidP="008D7A7B">
      <w:pPr>
        <w:jc w:val="both"/>
      </w:pPr>
      <w:r w:rsidRPr="008D7A7B">
        <w:t>A: Criação de um centro de distribuição com boa localização, de baixo custo para o produtor, onde os produtores possam beneficiar, armazenar, embalar e até industrializar os produtos. Como os mercados municipais;</w:t>
      </w:r>
    </w:p>
    <w:p w14:paraId="647C13C4" w14:textId="77777777" w:rsidR="008D7A7B" w:rsidRPr="008D7A7B" w:rsidRDefault="008D7A7B" w:rsidP="008D7A7B">
      <w:pPr>
        <w:jc w:val="both"/>
      </w:pPr>
      <w:r w:rsidRPr="008D7A7B">
        <w:t>B: Incentivos fiscais para equiparar os valores dos produtos, uma vez que são produzidos de forma ecológica, sem danificar o solo ou comprometer a biodiversidade;</w:t>
      </w:r>
    </w:p>
    <w:p w14:paraId="070F2D9C" w14:textId="77777777" w:rsidR="008D7A7B" w:rsidRPr="008D7A7B" w:rsidRDefault="008D7A7B" w:rsidP="008D7A7B">
      <w:pPr>
        <w:jc w:val="both"/>
      </w:pPr>
      <w:r w:rsidRPr="008D7A7B">
        <w:t>C: Apoio para divulgação dos produtos agroecológicos;</w:t>
      </w:r>
    </w:p>
    <w:p w14:paraId="6C556042" w14:textId="77777777" w:rsidR="008D7A7B" w:rsidRPr="008D7A7B" w:rsidRDefault="008D7A7B" w:rsidP="008D7A7B">
      <w:pPr>
        <w:jc w:val="both"/>
      </w:pPr>
      <w:r w:rsidRPr="008D7A7B">
        <w:t>D: Plano de comunicação para desmistificação do trabalho no campo;</w:t>
      </w:r>
    </w:p>
    <w:p w14:paraId="225AB2B9" w14:textId="77777777" w:rsidR="008D7A7B" w:rsidRPr="008D7A7B" w:rsidRDefault="008D7A7B" w:rsidP="008D7A7B">
      <w:pPr>
        <w:jc w:val="both"/>
      </w:pPr>
      <w:r w:rsidRPr="008D7A7B">
        <w:t>E: Estabelecer garantia de mercado para os produtos em instituições, escolas, presídios;</w:t>
      </w:r>
    </w:p>
    <w:p w14:paraId="0C8728AB" w14:textId="77777777" w:rsidR="008D7A7B" w:rsidRPr="008D7A7B" w:rsidRDefault="008D7A7B" w:rsidP="008D7A7B">
      <w:pPr>
        <w:jc w:val="both"/>
      </w:pPr>
      <w:r w:rsidRPr="008D7A7B">
        <w:t>F: Acesso dos produtores e horteiros aos resíduos orgânicos (domiciliares, feiras e podas de árvores) do município para utilização como composto orgânico nas hortas;</w:t>
      </w:r>
    </w:p>
    <w:p w14:paraId="382FEA35" w14:textId="77777777" w:rsidR="008D7A7B" w:rsidRPr="008D7A7B" w:rsidRDefault="008D7A7B" w:rsidP="008D7A7B">
      <w:pPr>
        <w:jc w:val="both"/>
      </w:pPr>
      <w:r w:rsidRPr="008D7A7B">
        <w:lastRenderedPageBreak/>
        <w:t>G: Alteração na taxação da água para hortas comunitárias e produções agroecológicas;</w:t>
      </w:r>
    </w:p>
    <w:p w14:paraId="2138D50A" w14:textId="77777777" w:rsidR="008D7A7B" w:rsidRPr="008D7A7B" w:rsidRDefault="008D7A7B" w:rsidP="008D7A7B">
      <w:pPr>
        <w:jc w:val="both"/>
      </w:pPr>
      <w:r w:rsidRPr="008D7A7B">
        <w:t>H: Pagamento por serviços ambientais a hortas comunitárias, produtores agroecológicos e restauração agroflorestal;</w:t>
      </w:r>
    </w:p>
    <w:p w14:paraId="1C5195AF" w14:textId="77777777" w:rsidR="008D7A7B" w:rsidRPr="008D7A7B" w:rsidRDefault="008D7A7B" w:rsidP="008D7A7B">
      <w:pPr>
        <w:jc w:val="both"/>
      </w:pPr>
      <w:r w:rsidRPr="008D7A7B">
        <w:t> </w:t>
      </w:r>
    </w:p>
    <w:p w14:paraId="00E82522" w14:textId="77777777" w:rsidR="008D7A7B" w:rsidRPr="008D7A7B" w:rsidRDefault="008D7A7B" w:rsidP="008D7A7B">
      <w:pPr>
        <w:jc w:val="both"/>
      </w:pPr>
      <w:r w:rsidRPr="008D7A7B">
        <w:t>Benefícios das hortas e produções agroecológicas urbanas e periurbanas:</w:t>
      </w:r>
    </w:p>
    <w:p w14:paraId="64E5328F" w14:textId="77777777" w:rsidR="008D7A7B" w:rsidRPr="008D7A7B" w:rsidRDefault="008D7A7B" w:rsidP="008D7A7B">
      <w:pPr>
        <w:jc w:val="both"/>
      </w:pPr>
    </w:p>
    <w:p w14:paraId="47D19468" w14:textId="77777777" w:rsidR="008D7A7B" w:rsidRPr="008D7A7B" w:rsidRDefault="008D7A7B" w:rsidP="008D7A7B">
      <w:pPr>
        <w:jc w:val="both"/>
      </w:pPr>
      <w:r w:rsidRPr="008D7A7B">
        <w:t>·         Redução de gastos familiares com alimentação</w:t>
      </w:r>
    </w:p>
    <w:p w14:paraId="4E3733C5" w14:textId="77777777" w:rsidR="008D7A7B" w:rsidRPr="008D7A7B" w:rsidRDefault="008D7A7B" w:rsidP="008D7A7B">
      <w:pPr>
        <w:jc w:val="both"/>
      </w:pPr>
      <w:r w:rsidRPr="008D7A7B">
        <w:t>·         Caráter pedagógico e educativo</w:t>
      </w:r>
    </w:p>
    <w:p w14:paraId="36C9EC2D" w14:textId="77777777" w:rsidR="008D7A7B" w:rsidRPr="008D7A7B" w:rsidRDefault="008D7A7B" w:rsidP="008D7A7B">
      <w:pPr>
        <w:jc w:val="both"/>
      </w:pPr>
      <w:r w:rsidRPr="008D7A7B">
        <w:t>·         Incremento de renda</w:t>
      </w:r>
    </w:p>
    <w:p w14:paraId="7B764B7E" w14:textId="77777777" w:rsidR="008D7A7B" w:rsidRPr="008D7A7B" w:rsidRDefault="008D7A7B" w:rsidP="008D7A7B">
      <w:pPr>
        <w:jc w:val="both"/>
      </w:pPr>
      <w:r w:rsidRPr="008D7A7B">
        <w:t>·         Reduzir a temperatura das cidades</w:t>
      </w:r>
    </w:p>
    <w:p w14:paraId="043B161D" w14:textId="77777777" w:rsidR="008D7A7B" w:rsidRPr="008D7A7B" w:rsidRDefault="008D7A7B" w:rsidP="008D7A7B">
      <w:pPr>
        <w:jc w:val="both"/>
      </w:pPr>
      <w:r w:rsidRPr="008D7A7B">
        <w:t>·         Prevenir inundações</w:t>
      </w:r>
    </w:p>
    <w:p w14:paraId="69CC1B64" w14:textId="77777777" w:rsidR="008D7A7B" w:rsidRPr="008D7A7B" w:rsidRDefault="008D7A7B" w:rsidP="008D7A7B">
      <w:pPr>
        <w:jc w:val="both"/>
      </w:pPr>
      <w:r w:rsidRPr="008D7A7B">
        <w:t>·         Aumentar a resiliência das comunidades</w:t>
      </w:r>
    </w:p>
    <w:p w14:paraId="5643C8C2" w14:textId="77777777" w:rsidR="008D7A7B" w:rsidRPr="008D7A7B" w:rsidRDefault="008D7A7B" w:rsidP="008D7A7B">
      <w:pPr>
        <w:jc w:val="both"/>
      </w:pPr>
      <w:r w:rsidRPr="008D7A7B">
        <w:t>·         Sequestrar carbono</w:t>
      </w:r>
    </w:p>
    <w:p w14:paraId="017996DE" w14:textId="77777777" w:rsidR="008D7A7B" w:rsidRPr="008D7A7B" w:rsidRDefault="008D7A7B" w:rsidP="008D7A7B">
      <w:pPr>
        <w:jc w:val="both"/>
      </w:pPr>
      <w:r w:rsidRPr="008D7A7B">
        <w:t>·         Melhorar a qualidade ambiental</w:t>
      </w:r>
    </w:p>
    <w:p w14:paraId="309D74B4" w14:textId="77777777" w:rsidR="008D7A7B" w:rsidRPr="008D7A7B" w:rsidRDefault="008D7A7B" w:rsidP="008D7A7B">
      <w:pPr>
        <w:jc w:val="both"/>
      </w:pPr>
      <w:r w:rsidRPr="008D7A7B">
        <w:t>·         Aumentar a biodiversidade</w:t>
      </w:r>
    </w:p>
    <w:p w14:paraId="2392DDC2" w14:textId="77777777" w:rsidR="008D7A7B" w:rsidRPr="008D7A7B" w:rsidRDefault="008D7A7B" w:rsidP="008D7A7B">
      <w:pPr>
        <w:jc w:val="both"/>
      </w:pPr>
      <w:r w:rsidRPr="008D7A7B">
        <w:t>·         Contribuir para atividades econômicas</w:t>
      </w:r>
    </w:p>
    <w:p w14:paraId="54521B94" w14:textId="77777777" w:rsidR="008D7A7B" w:rsidRPr="008D7A7B" w:rsidRDefault="008D7A7B" w:rsidP="008D7A7B">
      <w:pPr>
        <w:jc w:val="both"/>
      </w:pPr>
    </w:p>
    <w:p w14:paraId="6CF8D285" w14:textId="77777777" w:rsidR="008D7A7B" w:rsidRPr="008D7A7B" w:rsidRDefault="008D7A7B" w:rsidP="008D7A7B">
      <w:pPr>
        <w:jc w:val="both"/>
      </w:pPr>
      <w:r w:rsidRPr="008D7A7B">
        <w:t>Esse é um ensaio estratégico para repensar as cidades a partir das perspectivas da segurança alimentar, do direito à cidade, da justiça ambiental, da cultura e do fortalecimento das relações, do combate às mudanças climáticas entre outras perspectivas que caminham juntas com o envolvimento regenerativo.</w:t>
      </w:r>
    </w:p>
    <w:p w14:paraId="47DD6643" w14:textId="77777777" w:rsidR="008D7A7B" w:rsidRPr="008D7A7B" w:rsidRDefault="008D7A7B" w:rsidP="008D7A7B">
      <w:pPr>
        <w:jc w:val="both"/>
      </w:pPr>
      <w:r w:rsidRPr="008D7A7B">
        <w:t>Coloco-me à disposição do município para contribuir com ações relacionadas a elaboração de agenda de agricultura urbana e periurbana.</w:t>
      </w:r>
    </w:p>
    <w:p w14:paraId="13A90284" w14:textId="77777777" w:rsidR="008D7A7B" w:rsidRPr="008D7A7B" w:rsidRDefault="008D7A7B" w:rsidP="008D7A7B">
      <w:pPr>
        <w:jc w:val="both"/>
      </w:pPr>
    </w:p>
    <w:p w14:paraId="55D24430" w14:textId="77777777" w:rsidR="008D7A7B" w:rsidRPr="008D7A7B" w:rsidRDefault="008D7A7B" w:rsidP="008D7A7B">
      <w:pPr>
        <w:jc w:val="both"/>
      </w:pPr>
      <w:r w:rsidRPr="008D7A7B">
        <w:t>"Comida de verdade, no campo e na cidade"</w:t>
      </w:r>
    </w:p>
    <w:p w14:paraId="7E8ED527" w14:textId="77777777" w:rsidR="008D7A7B" w:rsidRPr="008D7A7B" w:rsidRDefault="008D7A7B" w:rsidP="008D7A7B">
      <w:pPr>
        <w:jc w:val="both"/>
      </w:pPr>
      <w:r w:rsidRPr="008D7A7B">
        <w:t> </w:t>
      </w:r>
    </w:p>
    <w:p w14:paraId="489432B4" w14:textId="77777777" w:rsidR="008D7A7B" w:rsidRPr="008D7A7B" w:rsidRDefault="008D7A7B" w:rsidP="008D7A7B">
      <w:pPr>
        <w:jc w:val="both"/>
      </w:pPr>
      <w:r w:rsidRPr="008D7A7B">
        <w:t>Atenciosamente,</w:t>
      </w:r>
    </w:p>
    <w:p w14:paraId="7869EED7" w14:textId="77777777" w:rsidR="008D7A7B" w:rsidRPr="008D7A7B" w:rsidRDefault="008D7A7B" w:rsidP="008D7A7B">
      <w:pPr>
        <w:jc w:val="both"/>
      </w:pPr>
    </w:p>
    <w:p w14:paraId="12FCAAF0" w14:textId="77777777" w:rsidR="008D7A7B" w:rsidRPr="008D7A7B" w:rsidRDefault="008D7A7B" w:rsidP="008D7A7B">
      <w:pPr>
        <w:jc w:val="both"/>
      </w:pPr>
      <w:r w:rsidRPr="008D7A7B">
        <w:t>Idealizadora - Fernanda Delgado</w:t>
      </w:r>
    </w:p>
    <w:p w14:paraId="02368458" w14:textId="77777777" w:rsidR="008D7A7B" w:rsidRPr="008D7A7B" w:rsidRDefault="008D7A7B" w:rsidP="008D7A7B">
      <w:pPr>
        <w:jc w:val="both"/>
      </w:pPr>
      <w:r w:rsidRPr="008D7A7B">
        <w:t>(11) 999843321</w:t>
      </w:r>
    </w:p>
    <w:p w14:paraId="16E2395B" w14:textId="7DCECBF6" w:rsidR="004C15BD" w:rsidRDefault="00690286" w:rsidP="00A57BFE">
      <w:pPr>
        <w:jc w:val="both"/>
      </w:pPr>
      <w:r w:rsidRPr="00690286">
        <w:t>agora com alguns objetivos definidos para que a troca aconteça de forma relevante. </w:t>
      </w:r>
    </w:p>
    <w:sectPr w:rsidR="004C1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47D9"/>
    <w:multiLevelType w:val="multilevel"/>
    <w:tmpl w:val="085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9B78F5"/>
    <w:multiLevelType w:val="hybridMultilevel"/>
    <w:tmpl w:val="4B0EC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01700">
    <w:abstractNumId w:val="0"/>
  </w:num>
  <w:num w:numId="2" w16cid:durableId="156155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86"/>
    <w:rsid w:val="0000656F"/>
    <w:rsid w:val="004C15BD"/>
    <w:rsid w:val="005D21A6"/>
    <w:rsid w:val="00690286"/>
    <w:rsid w:val="007A11B7"/>
    <w:rsid w:val="007E5B99"/>
    <w:rsid w:val="008D7A7B"/>
    <w:rsid w:val="00A113D0"/>
    <w:rsid w:val="00A467B2"/>
    <w:rsid w:val="00A57BFE"/>
    <w:rsid w:val="00EC25D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25AC"/>
  <w15:chartTrackingRefBased/>
  <w15:docId w15:val="{8035DC93-792E-4A74-890A-3C4591B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0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0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0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0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0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0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0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0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02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02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02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02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02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02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0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0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02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02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02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02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0286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690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Delgado Martins</dc:creator>
  <cp:keywords/>
  <dc:description/>
  <cp:lastModifiedBy>Fernanda Delgado Martins</cp:lastModifiedBy>
  <cp:revision>4</cp:revision>
  <cp:lastPrinted>2025-03-25T18:51:00Z</cp:lastPrinted>
  <dcterms:created xsi:type="dcterms:W3CDTF">2024-11-05T02:27:00Z</dcterms:created>
  <dcterms:modified xsi:type="dcterms:W3CDTF">2025-03-25T18:52:00Z</dcterms:modified>
</cp:coreProperties>
</file>