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4D" w:rsidRDefault="002B334D" w:rsidP="002B334D">
      <w:pPr>
        <w:jc w:val="center"/>
        <w:rPr>
          <w:rFonts w:ascii="Arial" w:hAnsi="Arial" w:cs="Arial"/>
          <w:b/>
          <w:color w:val="222222"/>
        </w:rPr>
      </w:pPr>
      <w:bookmarkStart w:id="0" w:name="_GoBack"/>
      <w:bookmarkEnd w:id="0"/>
      <w:r>
        <w:rPr>
          <w:rFonts w:ascii="Arial" w:hAnsi="Arial" w:cs="Arial"/>
          <w:b/>
          <w:color w:val="222222"/>
        </w:rPr>
        <w:t xml:space="preserve">Inovação ao desenvolvimento </w:t>
      </w:r>
      <w:r w:rsidR="00CD27BD">
        <w:rPr>
          <w:rFonts w:ascii="Arial" w:hAnsi="Arial" w:cs="Arial"/>
          <w:b/>
          <w:color w:val="222222"/>
        </w:rPr>
        <w:t xml:space="preserve">rural </w:t>
      </w:r>
      <w:r>
        <w:rPr>
          <w:rFonts w:ascii="Arial" w:hAnsi="Arial" w:cs="Arial"/>
          <w:b/>
          <w:color w:val="222222"/>
        </w:rPr>
        <w:t>sustentável: utilização do bambu como a</w:t>
      </w:r>
      <w:r w:rsidR="00592E4D">
        <w:rPr>
          <w:rFonts w:ascii="Arial" w:hAnsi="Arial" w:cs="Arial"/>
          <w:b/>
          <w:color w:val="222222"/>
        </w:rPr>
        <w:t xml:space="preserve">lternativa </w:t>
      </w:r>
      <w:r>
        <w:rPr>
          <w:rFonts w:ascii="Arial" w:hAnsi="Arial" w:cs="Arial"/>
          <w:b/>
          <w:color w:val="222222"/>
        </w:rPr>
        <w:t>de renda agroecológica</w:t>
      </w:r>
    </w:p>
    <w:p w:rsidR="002B334D" w:rsidRPr="002B334D" w:rsidRDefault="002B334D" w:rsidP="002B334D">
      <w:pPr>
        <w:jc w:val="center"/>
        <w:rPr>
          <w:rFonts w:ascii="Arial" w:hAnsi="Arial" w:cs="Arial"/>
          <w:b/>
          <w:color w:val="222222"/>
        </w:rPr>
      </w:pPr>
    </w:p>
    <w:p w:rsidR="00592E4D" w:rsidRDefault="00592E4D" w:rsidP="00592E4D">
      <w:pPr>
        <w:jc w:val="both"/>
        <w:rPr>
          <w:rFonts w:ascii="Arial" w:hAnsi="Arial" w:cs="Arial"/>
        </w:rPr>
      </w:pPr>
    </w:p>
    <w:p w:rsidR="00592E4D" w:rsidRDefault="00BF7C01" w:rsidP="00592E4D">
      <w:pPr>
        <w:jc w:val="right"/>
        <w:rPr>
          <w:rFonts w:ascii="Arial" w:hAnsi="Arial" w:cs="Arial"/>
          <w:sz w:val="20"/>
          <w:szCs w:val="20"/>
        </w:rPr>
      </w:pPr>
      <w:r w:rsidRPr="00D274C9">
        <w:rPr>
          <w:rFonts w:ascii="Arial" w:hAnsi="Arial" w:cs="Arial"/>
          <w:sz w:val="20"/>
          <w:szCs w:val="20"/>
        </w:rPr>
        <w:t>Luan Giovane Ladeia</w:t>
      </w:r>
      <w:r w:rsidR="00592E4D" w:rsidRPr="00D274C9">
        <w:rPr>
          <w:rFonts w:ascii="Arial" w:hAnsi="Arial" w:cs="Arial"/>
          <w:sz w:val="20"/>
          <w:szCs w:val="20"/>
        </w:rPr>
        <w:t xml:space="preserve"> de Lima, </w:t>
      </w:r>
      <w:r w:rsidRPr="00D274C9">
        <w:rPr>
          <w:rFonts w:ascii="Arial" w:hAnsi="Arial" w:cs="Arial"/>
          <w:sz w:val="20"/>
          <w:szCs w:val="20"/>
        </w:rPr>
        <w:t>Ana Laura Machado</w:t>
      </w:r>
      <w:r w:rsidR="00257DEE" w:rsidRPr="00D274C9">
        <w:rPr>
          <w:rFonts w:ascii="Arial" w:hAnsi="Arial" w:cs="Arial"/>
          <w:sz w:val="20"/>
          <w:szCs w:val="20"/>
        </w:rPr>
        <w:t xml:space="preserve"> Módulo, K</w:t>
      </w:r>
      <w:r w:rsidR="002B334D" w:rsidRPr="00D274C9">
        <w:rPr>
          <w:rFonts w:ascii="Arial" w:hAnsi="Arial" w:cs="Arial"/>
          <w:sz w:val="20"/>
          <w:szCs w:val="20"/>
        </w:rPr>
        <w:t xml:space="preserve">elly </w:t>
      </w:r>
      <w:proofErr w:type="spellStart"/>
      <w:r w:rsidR="002B334D" w:rsidRPr="00D274C9">
        <w:rPr>
          <w:rFonts w:ascii="Arial" w:hAnsi="Arial" w:cs="Arial"/>
          <w:sz w:val="20"/>
          <w:szCs w:val="20"/>
        </w:rPr>
        <w:t>Furini</w:t>
      </w:r>
      <w:proofErr w:type="spellEnd"/>
      <w:r w:rsidR="002B334D" w:rsidRPr="00D274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B334D" w:rsidRPr="00D274C9">
        <w:rPr>
          <w:rFonts w:ascii="Arial" w:hAnsi="Arial" w:cs="Arial"/>
          <w:sz w:val="20"/>
          <w:szCs w:val="20"/>
        </w:rPr>
        <w:t>Otavio</w:t>
      </w:r>
      <w:r w:rsidR="00D274C9" w:rsidRPr="00D274C9">
        <w:rPr>
          <w:rFonts w:ascii="Arial" w:hAnsi="Arial" w:cs="Arial"/>
          <w:sz w:val="20"/>
          <w:szCs w:val="20"/>
        </w:rPr>
        <w:t>Ferrarin</w:t>
      </w:r>
      <w:r w:rsidR="002B334D" w:rsidRPr="00D274C9">
        <w:rPr>
          <w:rFonts w:ascii="Arial" w:hAnsi="Arial" w:cs="Arial"/>
          <w:sz w:val="20"/>
          <w:szCs w:val="20"/>
        </w:rPr>
        <w:t>Giatti</w:t>
      </w:r>
      <w:proofErr w:type="spellEnd"/>
      <w:r w:rsidR="002B334D" w:rsidRPr="00D274C9">
        <w:rPr>
          <w:rFonts w:ascii="Arial" w:hAnsi="Arial" w:cs="Arial"/>
          <w:sz w:val="20"/>
          <w:szCs w:val="20"/>
        </w:rPr>
        <w:t>,</w:t>
      </w:r>
      <w:r w:rsidR="00A041D6">
        <w:rPr>
          <w:rFonts w:ascii="Arial" w:hAnsi="Arial" w:cs="Arial"/>
          <w:sz w:val="20"/>
          <w:szCs w:val="20"/>
        </w:rPr>
        <w:t xml:space="preserve"> </w:t>
      </w:r>
      <w:r w:rsidR="002B334D" w:rsidRPr="00BF7C01">
        <w:rPr>
          <w:rFonts w:ascii="Arial" w:hAnsi="Arial" w:cs="Arial"/>
          <w:sz w:val="20"/>
          <w:szCs w:val="20"/>
        </w:rPr>
        <w:t>Erik</w:t>
      </w:r>
      <w:r w:rsidR="00257DEE" w:rsidRPr="00BF7C01">
        <w:rPr>
          <w:rFonts w:ascii="Arial" w:hAnsi="Arial" w:cs="Arial"/>
          <w:sz w:val="20"/>
          <w:szCs w:val="20"/>
        </w:rPr>
        <w:t>a</w:t>
      </w:r>
      <w:r w:rsidR="00A04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EE" w:rsidRPr="00CD27B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osendey</w:t>
      </w:r>
      <w:proofErr w:type="spellEnd"/>
      <w:r>
        <w:rPr>
          <w:rFonts w:ascii="Arial" w:hAnsi="Arial" w:cs="Arial"/>
          <w:sz w:val="20"/>
          <w:szCs w:val="20"/>
        </w:rPr>
        <w:t xml:space="preserve"> Toledo de M</w:t>
      </w:r>
      <w:r w:rsidR="00D274C9">
        <w:rPr>
          <w:rFonts w:ascii="Arial" w:hAnsi="Arial" w:cs="Arial"/>
          <w:sz w:val="20"/>
          <w:szCs w:val="20"/>
        </w:rPr>
        <w:t>ello</w:t>
      </w:r>
      <w:r w:rsidR="00257DEE" w:rsidRPr="00CD27BD">
        <w:rPr>
          <w:rFonts w:ascii="Arial" w:hAnsi="Arial" w:cs="Arial"/>
          <w:sz w:val="20"/>
          <w:szCs w:val="20"/>
        </w:rPr>
        <w:t xml:space="preserve"> Peixoto</w:t>
      </w:r>
    </w:p>
    <w:p w:rsidR="00592E4D" w:rsidRDefault="00257DEE" w:rsidP="00592E4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Universidade do Norte do Paraná – </w:t>
      </w:r>
      <w:r w:rsidRPr="00571BDE"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Luiz </w:t>
      </w:r>
      <w:proofErr w:type="spellStart"/>
      <w:r>
        <w:rPr>
          <w:rFonts w:ascii="Arial" w:hAnsi="Arial" w:cs="Arial"/>
          <w:sz w:val="20"/>
          <w:szCs w:val="20"/>
        </w:rPr>
        <w:t>Meneguel</w:t>
      </w:r>
      <w:proofErr w:type="spellEnd"/>
    </w:p>
    <w:p w:rsidR="00592E4D" w:rsidRDefault="001E7EB2" w:rsidP="00592E4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luangllima@gmail.com</w:t>
      </w:r>
    </w:p>
    <w:p w:rsidR="00592E4D" w:rsidRDefault="00592E4D" w:rsidP="00592E4D">
      <w:pPr>
        <w:rPr>
          <w:rFonts w:ascii="Arial" w:hAnsi="Arial" w:cs="Arial"/>
        </w:rPr>
      </w:pPr>
    </w:p>
    <w:p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:rsidR="001E7EB2" w:rsidRDefault="001E7EB2" w:rsidP="001E7EB2">
      <w:pPr>
        <w:jc w:val="both"/>
        <w:rPr>
          <w:rFonts w:ascii="Arial" w:hAnsi="Arial" w:cs="Arial"/>
          <w:sz w:val="20"/>
          <w:szCs w:val="20"/>
        </w:rPr>
      </w:pPr>
    </w:p>
    <w:p w:rsidR="001E7EB2" w:rsidRPr="001E7EB2" w:rsidRDefault="001E7EB2" w:rsidP="001E7EB2">
      <w:pPr>
        <w:jc w:val="both"/>
        <w:rPr>
          <w:rStyle w:val="null"/>
          <w:rFonts w:ascii="Arial" w:hAnsi="Arial" w:cs="Arial"/>
          <w:sz w:val="20"/>
          <w:szCs w:val="20"/>
        </w:rPr>
      </w:pPr>
      <w:r w:rsidRPr="001E7EB2">
        <w:rPr>
          <w:rFonts w:ascii="Arial" w:hAnsi="Arial" w:cs="Arial"/>
          <w:sz w:val="20"/>
          <w:szCs w:val="20"/>
        </w:rPr>
        <w:t>O bambu é cultura r</w:t>
      </w:r>
      <w:r w:rsidR="002B334D">
        <w:rPr>
          <w:rFonts w:ascii="Arial" w:hAnsi="Arial" w:cs="Arial"/>
          <w:sz w:val="20"/>
          <w:szCs w:val="20"/>
        </w:rPr>
        <w:t>enovável, de rápido crescimento</w:t>
      </w:r>
      <w:r w:rsidRPr="001E7EB2">
        <w:rPr>
          <w:rFonts w:ascii="Arial" w:hAnsi="Arial" w:cs="Arial"/>
          <w:sz w:val="20"/>
          <w:szCs w:val="20"/>
        </w:rPr>
        <w:t xml:space="preserve"> que apresenta </w:t>
      </w:r>
      <w:r w:rsidR="00CD27BD">
        <w:rPr>
          <w:rFonts w:ascii="Arial" w:hAnsi="Arial" w:cs="Arial"/>
          <w:sz w:val="20"/>
          <w:szCs w:val="20"/>
        </w:rPr>
        <w:t>diversas</w:t>
      </w:r>
      <w:r w:rsidRPr="001E7EB2">
        <w:rPr>
          <w:rFonts w:ascii="Arial" w:hAnsi="Arial" w:cs="Arial"/>
          <w:sz w:val="20"/>
          <w:szCs w:val="20"/>
        </w:rPr>
        <w:t xml:space="preserve"> possibilidades de uso. A produção desta gramínea tem-se restringido a pequenas propriedades rurais, atendo-se à proteção de encostas, efeitos ornamentais e confecção d</w:t>
      </w:r>
      <w:r w:rsidR="008A30B3">
        <w:rPr>
          <w:rFonts w:ascii="Arial" w:hAnsi="Arial" w:cs="Arial"/>
          <w:sz w:val="20"/>
          <w:szCs w:val="20"/>
        </w:rPr>
        <w:t>e móveis rústicos. O consumidor</w:t>
      </w:r>
      <w:r w:rsidRPr="001E7EB2">
        <w:rPr>
          <w:rFonts w:ascii="Arial" w:hAnsi="Arial" w:cs="Arial"/>
          <w:sz w:val="20"/>
          <w:szCs w:val="20"/>
        </w:rPr>
        <w:t xml:space="preserve"> cada vez mais consciente sobre os aspectos relativos à sustentabilidade agroecológica</w:t>
      </w:r>
      <w:r w:rsidR="00CD27BD">
        <w:rPr>
          <w:rFonts w:ascii="Arial" w:hAnsi="Arial" w:cs="Arial"/>
          <w:sz w:val="20"/>
          <w:szCs w:val="20"/>
        </w:rPr>
        <w:t>, vem apresentando</w:t>
      </w:r>
      <w:r w:rsidRPr="001E7EB2">
        <w:rPr>
          <w:rFonts w:ascii="Arial" w:hAnsi="Arial" w:cs="Arial"/>
          <w:sz w:val="20"/>
          <w:szCs w:val="20"/>
        </w:rPr>
        <w:t xml:space="preserve"> crescente </w:t>
      </w:r>
      <w:r w:rsidR="00CD27BD">
        <w:rPr>
          <w:rFonts w:ascii="Arial" w:hAnsi="Arial" w:cs="Arial"/>
          <w:sz w:val="20"/>
          <w:szCs w:val="20"/>
        </w:rPr>
        <w:t>interesse</w:t>
      </w:r>
      <w:r w:rsidRPr="001E7EB2">
        <w:rPr>
          <w:rFonts w:ascii="Arial" w:hAnsi="Arial" w:cs="Arial"/>
          <w:sz w:val="20"/>
          <w:szCs w:val="20"/>
        </w:rPr>
        <w:t xml:space="preserve"> por produtos </w:t>
      </w:r>
      <w:r w:rsidR="00CD27BD">
        <w:rPr>
          <w:rFonts w:ascii="Arial" w:hAnsi="Arial" w:cs="Arial"/>
          <w:sz w:val="20"/>
          <w:szCs w:val="20"/>
        </w:rPr>
        <w:t>naturai</w:t>
      </w:r>
      <w:r w:rsidR="00547AC4">
        <w:rPr>
          <w:rFonts w:ascii="Arial" w:hAnsi="Arial" w:cs="Arial"/>
          <w:sz w:val="20"/>
          <w:szCs w:val="20"/>
        </w:rPr>
        <w:t>s, reciclados e que determinem</w:t>
      </w:r>
      <w:r w:rsidR="00CD27BD">
        <w:rPr>
          <w:rFonts w:ascii="Arial" w:hAnsi="Arial" w:cs="Arial"/>
          <w:sz w:val="20"/>
          <w:szCs w:val="20"/>
        </w:rPr>
        <w:t xml:space="preserve"> menor impacto sobre o meio ambiente.</w:t>
      </w:r>
      <w:r w:rsidRPr="001E7EB2">
        <w:rPr>
          <w:rFonts w:ascii="Arial" w:hAnsi="Arial" w:cs="Arial"/>
          <w:sz w:val="20"/>
          <w:szCs w:val="20"/>
        </w:rPr>
        <w:t xml:space="preserve"> Assim, o presente estudo objetivou desenvolver aspectos 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socioculturais, 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em comunidades rurais, </w:t>
      </w:r>
      <w:r w:rsidR="00C3554F">
        <w:rPr>
          <w:rStyle w:val="null"/>
          <w:rFonts w:ascii="Arial" w:hAnsi="Arial" w:cs="Arial"/>
          <w:sz w:val="20"/>
          <w:szCs w:val="20"/>
        </w:rPr>
        <w:t>por meio de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instrumentos artesanais e musicais</w:t>
      </w:r>
      <w:r w:rsidR="00C3554F">
        <w:rPr>
          <w:rStyle w:val="null"/>
          <w:rFonts w:ascii="Arial" w:hAnsi="Arial" w:cs="Arial"/>
          <w:sz w:val="20"/>
          <w:szCs w:val="20"/>
        </w:rPr>
        <w:t>,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confeccionado </w:t>
      </w:r>
      <w:r w:rsidR="00CD27BD">
        <w:rPr>
          <w:rStyle w:val="null"/>
          <w:rFonts w:ascii="Arial" w:hAnsi="Arial" w:cs="Arial"/>
          <w:sz w:val="20"/>
          <w:szCs w:val="20"/>
        </w:rPr>
        <w:t>a partir do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bambu.</w:t>
      </w:r>
      <w:r w:rsidR="00547AC4">
        <w:rPr>
          <w:rStyle w:val="null"/>
          <w:rFonts w:ascii="Arial" w:hAnsi="Arial" w:cs="Arial"/>
          <w:sz w:val="20"/>
          <w:szCs w:val="20"/>
        </w:rPr>
        <w:t xml:space="preserve"> </w:t>
      </w:r>
      <w:r w:rsidR="00C3554F">
        <w:rPr>
          <w:rStyle w:val="null"/>
          <w:rFonts w:ascii="Arial" w:hAnsi="Arial" w:cs="Arial"/>
          <w:sz w:val="20"/>
          <w:szCs w:val="20"/>
        </w:rPr>
        <w:t>Utilizando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metodologia participativa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 e inclusiva</w:t>
      </w:r>
      <w:r w:rsidRPr="001E7EB2">
        <w:rPr>
          <w:rStyle w:val="null"/>
          <w:rFonts w:ascii="Arial" w:hAnsi="Arial" w:cs="Arial"/>
          <w:sz w:val="20"/>
          <w:szCs w:val="20"/>
        </w:rPr>
        <w:t>, buscou-se a motivação dos jovens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 e crianças</w:t>
      </w:r>
      <w:r w:rsidR="00CD27BD">
        <w:rPr>
          <w:rStyle w:val="null"/>
          <w:rFonts w:ascii="Arial" w:hAnsi="Arial" w:cs="Arial"/>
          <w:sz w:val="20"/>
          <w:szCs w:val="20"/>
        </w:rPr>
        <w:t>, a fi</w:t>
      </w:r>
      <w:r w:rsidRPr="001E7EB2">
        <w:rPr>
          <w:rStyle w:val="null"/>
          <w:rFonts w:ascii="Arial" w:hAnsi="Arial" w:cs="Arial"/>
          <w:sz w:val="20"/>
          <w:szCs w:val="20"/>
        </w:rPr>
        <w:t>m</w:t>
      </w:r>
      <w:r w:rsidR="00CD27BD">
        <w:rPr>
          <w:rStyle w:val="null"/>
          <w:rFonts w:ascii="Arial" w:hAnsi="Arial" w:cs="Arial"/>
          <w:sz w:val="20"/>
          <w:szCs w:val="20"/>
        </w:rPr>
        <w:t xml:space="preserve"> de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contribuir para o desenvolvimento da autoestima e formação de indiví</w:t>
      </w:r>
      <w:r w:rsidR="00C3554F">
        <w:rPr>
          <w:rStyle w:val="null"/>
          <w:rFonts w:ascii="Arial" w:hAnsi="Arial" w:cs="Arial"/>
          <w:sz w:val="20"/>
          <w:szCs w:val="20"/>
        </w:rPr>
        <w:t>duos críticos, coerentes aptos à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 pensar, agir e criar</w:t>
      </w:r>
      <w:r w:rsidR="00CD27BD">
        <w:rPr>
          <w:rStyle w:val="null"/>
          <w:rFonts w:ascii="Arial" w:hAnsi="Arial" w:cs="Arial"/>
          <w:sz w:val="20"/>
          <w:szCs w:val="20"/>
        </w:rPr>
        <w:t xml:space="preserve">. </w:t>
      </w:r>
      <w:r w:rsidR="008A30B3">
        <w:rPr>
          <w:rStyle w:val="null"/>
          <w:rFonts w:ascii="Arial" w:hAnsi="Arial" w:cs="Arial"/>
          <w:sz w:val="20"/>
          <w:szCs w:val="20"/>
        </w:rPr>
        <w:t>F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oram confeccionados 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apitos, brinquedos, luminárias, porta incenso, entre outros. Destaca-se 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a </w:t>
      </w:r>
      <w:r w:rsidR="008A30B3">
        <w:rPr>
          <w:rStyle w:val="null"/>
          <w:rFonts w:ascii="Arial" w:hAnsi="Arial" w:cs="Arial"/>
          <w:sz w:val="20"/>
          <w:szCs w:val="20"/>
        </w:rPr>
        <w:t>e</w:t>
      </w:r>
      <w:r w:rsidR="00C3554F">
        <w:rPr>
          <w:rStyle w:val="null"/>
          <w:rFonts w:ascii="Arial" w:hAnsi="Arial" w:cs="Arial"/>
          <w:sz w:val="20"/>
          <w:szCs w:val="20"/>
        </w:rPr>
        <w:t>labora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ção </w:t>
      </w:r>
      <w:r w:rsidRPr="001E7EB2">
        <w:rPr>
          <w:rStyle w:val="null"/>
          <w:rFonts w:ascii="Arial" w:hAnsi="Arial" w:cs="Arial"/>
          <w:sz w:val="20"/>
          <w:szCs w:val="20"/>
        </w:rPr>
        <w:t xml:space="preserve">do </w:t>
      </w:r>
      <w:r w:rsidR="008A30B3">
        <w:rPr>
          <w:rStyle w:val="null"/>
          <w:rFonts w:ascii="Arial" w:hAnsi="Arial" w:cs="Arial"/>
          <w:sz w:val="20"/>
          <w:szCs w:val="20"/>
        </w:rPr>
        <w:t xml:space="preserve">instrumento musical </w:t>
      </w:r>
      <w:proofErr w:type="spellStart"/>
      <w:r w:rsidR="00C3554F">
        <w:rPr>
          <w:rStyle w:val="null"/>
          <w:rFonts w:ascii="Arial" w:hAnsi="Arial" w:cs="Arial"/>
          <w:sz w:val="20"/>
          <w:szCs w:val="20"/>
        </w:rPr>
        <w:t>Didgeridoo</w:t>
      </w:r>
      <w:proofErr w:type="spellEnd"/>
      <w:r w:rsidR="00C3554F">
        <w:rPr>
          <w:rStyle w:val="null"/>
          <w:rFonts w:ascii="Arial" w:hAnsi="Arial" w:cs="Arial"/>
          <w:sz w:val="20"/>
          <w:szCs w:val="20"/>
        </w:rPr>
        <w:t xml:space="preserve">, que por ser exótico e acessível </w:t>
      </w:r>
      <w:r w:rsidR="00053A29">
        <w:rPr>
          <w:rStyle w:val="null"/>
          <w:rFonts w:ascii="Arial" w:hAnsi="Arial" w:cs="Arial"/>
          <w:sz w:val="20"/>
          <w:szCs w:val="20"/>
        </w:rPr>
        <w:t>despertou relevante interesse</w:t>
      </w:r>
      <w:r w:rsidR="00C3554F">
        <w:rPr>
          <w:rStyle w:val="null"/>
          <w:rFonts w:ascii="Arial" w:hAnsi="Arial" w:cs="Arial"/>
          <w:sz w:val="20"/>
          <w:szCs w:val="20"/>
        </w:rPr>
        <w:t xml:space="preserve">, inclusive dos adultos. Os resultados obtidos a partir deste trabalho, nos permitiu concluir que </w:t>
      </w:r>
      <w:r w:rsidR="00053A29">
        <w:rPr>
          <w:rStyle w:val="null"/>
          <w:rFonts w:ascii="Arial" w:hAnsi="Arial" w:cs="Arial"/>
          <w:sz w:val="20"/>
          <w:szCs w:val="20"/>
        </w:rPr>
        <w:t>além de ter ocorrido trocas de saberes e conhecimentos, promoveu-se o desenvolvimento econômico pela criação de fonte extra</w:t>
      </w:r>
      <w:r w:rsidR="002562A3">
        <w:rPr>
          <w:rStyle w:val="null"/>
          <w:rFonts w:ascii="Arial" w:hAnsi="Arial" w:cs="Arial"/>
          <w:sz w:val="20"/>
          <w:szCs w:val="20"/>
        </w:rPr>
        <w:t>, abrangendo a comunidade, desde as crianças</w:t>
      </w:r>
      <w:r w:rsidR="00547AC4">
        <w:rPr>
          <w:rStyle w:val="null"/>
          <w:rFonts w:ascii="Arial" w:hAnsi="Arial" w:cs="Arial"/>
          <w:sz w:val="20"/>
          <w:szCs w:val="20"/>
        </w:rPr>
        <w:t>,</w:t>
      </w:r>
      <w:r w:rsidR="002562A3">
        <w:rPr>
          <w:rStyle w:val="null"/>
          <w:rFonts w:ascii="Arial" w:hAnsi="Arial" w:cs="Arial"/>
          <w:sz w:val="20"/>
          <w:szCs w:val="20"/>
        </w:rPr>
        <w:t xml:space="preserve"> </w:t>
      </w:r>
      <w:r w:rsidR="00547AC4">
        <w:rPr>
          <w:rStyle w:val="null"/>
          <w:rFonts w:ascii="Arial" w:hAnsi="Arial" w:cs="Arial"/>
          <w:sz w:val="20"/>
          <w:szCs w:val="20"/>
        </w:rPr>
        <w:t>pela produção de</w:t>
      </w:r>
      <w:r w:rsidR="002562A3">
        <w:rPr>
          <w:rStyle w:val="null"/>
          <w:rFonts w:ascii="Arial" w:hAnsi="Arial" w:cs="Arial"/>
          <w:sz w:val="20"/>
          <w:szCs w:val="20"/>
        </w:rPr>
        <w:t xml:space="preserve"> produtos </w:t>
      </w:r>
      <w:r w:rsidR="00053A29">
        <w:rPr>
          <w:rStyle w:val="null"/>
          <w:rFonts w:ascii="Arial" w:hAnsi="Arial" w:cs="Arial"/>
          <w:sz w:val="20"/>
          <w:szCs w:val="20"/>
        </w:rPr>
        <w:t xml:space="preserve">artesanais </w:t>
      </w:r>
      <w:r w:rsidR="002562A3">
        <w:rPr>
          <w:rStyle w:val="null"/>
          <w:rFonts w:ascii="Arial" w:hAnsi="Arial" w:cs="Arial"/>
          <w:sz w:val="20"/>
          <w:szCs w:val="20"/>
        </w:rPr>
        <w:t>mais simples, até os adultos</w:t>
      </w:r>
      <w:r w:rsidR="00053A29">
        <w:rPr>
          <w:rStyle w:val="null"/>
          <w:rFonts w:ascii="Arial" w:hAnsi="Arial" w:cs="Arial"/>
          <w:sz w:val="20"/>
          <w:szCs w:val="20"/>
        </w:rPr>
        <w:t xml:space="preserve"> com produtos mais trabalhados.</w:t>
      </w:r>
    </w:p>
    <w:p w:rsidR="001E7EB2" w:rsidRDefault="001E7EB2" w:rsidP="00592E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92E4D" w:rsidRPr="00763A9D" w:rsidRDefault="00592E4D" w:rsidP="00592E4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90BE2">
        <w:rPr>
          <w:rFonts w:ascii="Arial" w:hAnsi="Arial" w:cs="Arial"/>
          <w:sz w:val="22"/>
          <w:szCs w:val="22"/>
        </w:rPr>
        <w:t>Palavras-chave</w:t>
      </w:r>
      <w:proofErr w:type="spellEnd"/>
      <w:r w:rsidRPr="009C140C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E65CC">
        <w:rPr>
          <w:rFonts w:ascii="Arial" w:hAnsi="Arial" w:cs="Arial"/>
          <w:sz w:val="20"/>
          <w:szCs w:val="20"/>
        </w:rPr>
        <w:t>agroecolgia</w:t>
      </w:r>
      <w:proofErr w:type="spellEnd"/>
      <w:r w:rsidR="002E2E62">
        <w:rPr>
          <w:rFonts w:ascii="Arial" w:hAnsi="Arial" w:cs="Arial"/>
          <w:sz w:val="20"/>
          <w:szCs w:val="20"/>
        </w:rPr>
        <w:t xml:space="preserve">; </w:t>
      </w:r>
      <w:r w:rsidR="005D17D7">
        <w:rPr>
          <w:rFonts w:ascii="Arial" w:hAnsi="Arial" w:cs="Arial"/>
          <w:sz w:val="20"/>
          <w:szCs w:val="20"/>
        </w:rPr>
        <w:t>aspectos socioculturais</w:t>
      </w:r>
      <w:r w:rsidR="00EE65CC">
        <w:rPr>
          <w:rFonts w:ascii="Arial" w:hAnsi="Arial" w:cs="Arial"/>
          <w:sz w:val="20"/>
          <w:szCs w:val="20"/>
        </w:rPr>
        <w:t>; sustentabilidade</w:t>
      </w:r>
      <w:r w:rsidR="00763A9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63A9D" w:rsidRPr="00763A9D">
        <w:rPr>
          <w:rFonts w:ascii="Arial" w:hAnsi="Arial" w:cs="Arial"/>
          <w:i/>
          <w:sz w:val="20"/>
          <w:szCs w:val="20"/>
        </w:rPr>
        <w:t>Phyllostachys</w:t>
      </w:r>
      <w:proofErr w:type="spellEnd"/>
      <w:r w:rsidR="00763A9D" w:rsidRPr="00763A9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63A9D" w:rsidRPr="00763A9D">
        <w:rPr>
          <w:rFonts w:ascii="Arial" w:hAnsi="Arial" w:cs="Arial"/>
          <w:i/>
          <w:sz w:val="20"/>
          <w:szCs w:val="20"/>
        </w:rPr>
        <w:t>pubescens</w:t>
      </w:r>
      <w:proofErr w:type="spellEnd"/>
      <w:r w:rsidR="005D17D7" w:rsidRPr="00763A9D">
        <w:rPr>
          <w:rFonts w:ascii="Arial" w:hAnsi="Arial" w:cs="Arial"/>
          <w:i/>
          <w:sz w:val="20"/>
          <w:szCs w:val="20"/>
        </w:rPr>
        <w:t>.</w:t>
      </w:r>
    </w:p>
    <w:p w:rsidR="00592E4D" w:rsidRDefault="00592E4D" w:rsidP="00592E4D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z w:val="20"/>
          <w:szCs w:val="20"/>
        </w:rPr>
        <w:br/>
      </w:r>
    </w:p>
    <w:p w:rsidR="001E7EB2" w:rsidRDefault="001E7EB2" w:rsidP="00592E4D">
      <w:pPr>
        <w:spacing w:before="100" w:beforeAutospacing="1"/>
        <w:jc w:val="center"/>
        <w:rPr>
          <w:rFonts w:ascii="Arial" w:hAnsi="Arial" w:cs="Arial"/>
          <w:b/>
          <w:bCs/>
          <w:color w:val="0F243E"/>
        </w:rPr>
      </w:pPr>
    </w:p>
    <w:p w:rsidR="007C36E1" w:rsidRDefault="00592E4D" w:rsidP="007C36E1">
      <w:pPr>
        <w:spacing w:before="100" w:beforeAutospacing="1"/>
        <w:jc w:val="center"/>
        <w:rPr>
          <w:rFonts w:ascii="Arial" w:hAnsi="Arial" w:cs="Arial"/>
          <w:b/>
          <w:bCs/>
        </w:rPr>
      </w:pPr>
      <w:r w:rsidRPr="00FA3E93">
        <w:rPr>
          <w:rFonts w:ascii="Arial" w:hAnsi="Arial" w:cs="Arial"/>
          <w:b/>
          <w:bCs/>
          <w:color w:val="0F243E"/>
        </w:rPr>
        <w:t>AGRADECIMENTOS</w:t>
      </w:r>
      <w:r w:rsidRPr="009C140C">
        <w:rPr>
          <w:rFonts w:ascii="Arial" w:hAnsi="Arial" w:cs="Arial"/>
          <w:b/>
          <w:bCs/>
        </w:rPr>
        <w:t>:</w:t>
      </w:r>
    </w:p>
    <w:p w:rsidR="007C36E1" w:rsidRDefault="007C36E1" w:rsidP="007C36E1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7C36E1" w:rsidRDefault="007C36E1" w:rsidP="007C36E1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2562A3" w:rsidRPr="007C36E1" w:rsidRDefault="00A041D6" w:rsidP="007C36E1">
      <w:pPr>
        <w:spacing w:before="100" w:beforeAutospacing="1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173990</wp:posOffset>
            </wp:positionV>
            <wp:extent cx="314960" cy="389255"/>
            <wp:effectExtent l="19050" t="0" r="8890" b="0"/>
            <wp:wrapSquare wrapText="bothSides"/>
            <wp:docPr id="2" name="Imagem 7" descr="C:\Documents and Settings\Pablo Scherrer\Desktop\uenp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Documents and Settings\Pablo Scherrer\Desktop\uenp tran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89255"/>
                    </a:xfrm>
                    <a:prstGeom prst="rect">
                      <a:avLst/>
                    </a:prstGeom>
                    <a:solidFill>
                      <a:srgbClr val="4F81BD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204470</wp:posOffset>
            </wp:positionV>
            <wp:extent cx="839470" cy="373380"/>
            <wp:effectExtent l="19050" t="0" r="0" b="0"/>
            <wp:wrapSquare wrapText="bothSides"/>
            <wp:docPr id="3" name="Imagem 8" descr="C:\Documents and Settings\Pablo Scherrer\Desktop\cnpq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:\Documents and Settings\Pablo Scherrer\Desktop\cnpq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373380"/>
                    </a:xfrm>
                    <a:prstGeom prst="rect">
                      <a:avLst/>
                    </a:prstGeom>
                    <a:solidFill>
                      <a:srgbClr val="4F81BD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4C">
        <w:rPr>
          <w:noProof/>
        </w:rPr>
        <w:drawing>
          <wp:inline distT="0" distB="0" distL="0" distR="0">
            <wp:extent cx="1391479" cy="349131"/>
            <wp:effectExtent l="19050" t="0" r="0" b="0"/>
            <wp:docPr id="6" name="Imagem 7" descr="logo_nepasp(6902x173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nepasp(6902x1731)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57" cy="34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5E7">
        <w:rPr>
          <w:rFonts w:ascii="Arial" w:hAnsi="Arial" w:cs="Arial"/>
          <w:noProof/>
        </w:rPr>
        <w:drawing>
          <wp:inline distT="0" distB="0" distL="0" distR="0">
            <wp:extent cx="354502" cy="349277"/>
            <wp:effectExtent l="19050" t="0" r="7448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4" cy="35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5E7">
        <w:rPr>
          <w:rFonts w:ascii="Arial" w:hAnsi="Arial" w:cs="Arial"/>
          <w:noProof/>
        </w:rPr>
        <w:drawing>
          <wp:inline distT="0" distB="0" distL="0" distR="0">
            <wp:extent cx="815837" cy="381488"/>
            <wp:effectExtent l="19050" t="0" r="3313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3" cy="38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505736" cy="354560"/>
            <wp:effectExtent l="19050" t="0" r="8614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0" cy="35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2A3" w:rsidRPr="007C36E1" w:rsidSect="00992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592E4D"/>
    <w:rsid w:val="00053A29"/>
    <w:rsid w:val="001E3ABD"/>
    <w:rsid w:val="001E7EB2"/>
    <w:rsid w:val="002562A3"/>
    <w:rsid w:val="00257DEE"/>
    <w:rsid w:val="002B334D"/>
    <w:rsid w:val="002E2E62"/>
    <w:rsid w:val="003505E7"/>
    <w:rsid w:val="00434058"/>
    <w:rsid w:val="0053274C"/>
    <w:rsid w:val="00547AC4"/>
    <w:rsid w:val="00571BDE"/>
    <w:rsid w:val="00592E4D"/>
    <w:rsid w:val="005B1F39"/>
    <w:rsid w:val="005D17D7"/>
    <w:rsid w:val="006F169C"/>
    <w:rsid w:val="00763A9D"/>
    <w:rsid w:val="007C36E1"/>
    <w:rsid w:val="008A30B3"/>
    <w:rsid w:val="009921F8"/>
    <w:rsid w:val="00A041D6"/>
    <w:rsid w:val="00BF7C01"/>
    <w:rsid w:val="00C3554F"/>
    <w:rsid w:val="00CD27BD"/>
    <w:rsid w:val="00CF7DAC"/>
    <w:rsid w:val="00D274C9"/>
    <w:rsid w:val="00DB6294"/>
    <w:rsid w:val="00E14453"/>
    <w:rsid w:val="00E16B89"/>
    <w:rsid w:val="00EE65CC"/>
    <w:rsid w:val="00F8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ll">
    <w:name w:val="null"/>
    <w:basedOn w:val="Fontepargpadro"/>
    <w:rsid w:val="00592E4D"/>
  </w:style>
  <w:style w:type="paragraph" w:styleId="NormalWeb">
    <w:name w:val="Normal (Web)"/>
    <w:basedOn w:val="Normal"/>
    <w:uiPriority w:val="99"/>
    <w:rsid w:val="00592E4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62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2A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592E4D"/>
  </w:style>
  <w:style w:type="paragraph" w:styleId="NormalWeb">
    <w:name w:val="Normal (Web)"/>
    <w:basedOn w:val="Normal"/>
    <w:uiPriority w:val="99"/>
    <w:rsid w:val="00592E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A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 Ladeia</dc:creator>
  <cp:lastModifiedBy>kelly</cp:lastModifiedBy>
  <cp:revision>2</cp:revision>
  <dcterms:created xsi:type="dcterms:W3CDTF">2015-12-04T19:17:00Z</dcterms:created>
  <dcterms:modified xsi:type="dcterms:W3CDTF">2015-12-04T19:17:00Z</dcterms:modified>
</cp:coreProperties>
</file>